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2A" w:rsidRPr="006F34AB" w:rsidRDefault="006F34AB" w:rsidP="003C45F9">
      <w:pPr>
        <w:spacing w:after="0" w:line="240" w:lineRule="auto"/>
        <w:rPr>
          <w:sz w:val="26"/>
          <w:szCs w:val="26"/>
        </w:rPr>
      </w:pPr>
      <w:r w:rsidRPr="006F34AB">
        <w:rPr>
          <w:noProof/>
          <w:sz w:val="26"/>
          <w:szCs w:val="26"/>
          <w:lang w:eastAsia="en-GB"/>
        </w:rPr>
        <w:drawing>
          <wp:inline distT="0" distB="0" distL="0" distR="0">
            <wp:extent cx="6626027" cy="5423338"/>
            <wp:effectExtent l="0" t="0" r="3810" b="6350"/>
            <wp:docPr id="1" name="Picture 1" descr="Image result for doctor snow chol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doctor snow cholera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54"/>
                    <a:stretch/>
                  </pic:blipFill>
                  <pic:spPr bwMode="auto">
                    <a:xfrm>
                      <a:off x="0" y="0"/>
                      <a:ext cx="6639704" cy="543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45F9" w:rsidRPr="003C45F9" w:rsidRDefault="003C45F9" w:rsidP="003C45F9">
      <w:pPr>
        <w:spacing w:after="0" w:line="276" w:lineRule="auto"/>
        <w:rPr>
          <w:sz w:val="26"/>
          <w:szCs w:val="26"/>
        </w:rPr>
      </w:pPr>
      <w:r w:rsidRPr="003C45F9">
        <w:rPr>
          <w:b/>
          <w:bCs/>
          <w:sz w:val="26"/>
          <w:szCs w:val="26"/>
          <w:lang w:val="en-US"/>
        </w:rPr>
        <w:t>2.2.2</w:t>
      </w:r>
      <w:r w:rsidRPr="003C45F9">
        <w:rPr>
          <w:sz w:val="26"/>
          <w:szCs w:val="26"/>
          <w:lang w:val="en-US"/>
        </w:rPr>
        <w:t xml:space="preserve"> - Look at </w:t>
      </w:r>
      <w:proofErr w:type="spellStart"/>
      <w:r w:rsidRPr="003C45F9">
        <w:rPr>
          <w:sz w:val="26"/>
          <w:szCs w:val="26"/>
          <w:lang w:val="en-US"/>
        </w:rPr>
        <w:t>Dr</w:t>
      </w:r>
      <w:proofErr w:type="spellEnd"/>
      <w:r w:rsidRPr="003C45F9">
        <w:rPr>
          <w:sz w:val="26"/>
          <w:szCs w:val="26"/>
          <w:lang w:val="en-US"/>
        </w:rPr>
        <w:t xml:space="preserve"> Snow’s map and, on a copy, carry out two important stages of computational thinking:</w:t>
      </w:r>
    </w:p>
    <w:p w:rsidR="003C45F9" w:rsidRPr="003C45F9" w:rsidRDefault="003C45F9" w:rsidP="003C45F9">
      <w:pPr>
        <w:spacing w:after="0" w:line="276" w:lineRule="auto"/>
        <w:rPr>
          <w:sz w:val="26"/>
          <w:szCs w:val="26"/>
        </w:rPr>
      </w:pPr>
      <w:r w:rsidRPr="003C45F9">
        <w:rPr>
          <w:b/>
          <w:bCs/>
          <w:sz w:val="26"/>
          <w:szCs w:val="26"/>
          <w:lang w:val="en-US"/>
        </w:rPr>
        <w:t>Collecting data</w:t>
      </w:r>
    </w:p>
    <w:p w:rsidR="00000000" w:rsidRPr="003C45F9" w:rsidRDefault="00F032F6" w:rsidP="003C45F9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rPr>
          <w:sz w:val="26"/>
          <w:szCs w:val="26"/>
        </w:rPr>
      </w:pPr>
      <w:r w:rsidRPr="003C45F9">
        <w:rPr>
          <w:sz w:val="26"/>
          <w:szCs w:val="26"/>
          <w:lang w:val="en-US"/>
        </w:rPr>
        <w:t xml:space="preserve">How many drinking water pumps are there in the </w:t>
      </w:r>
      <w:proofErr w:type="spellStart"/>
      <w:r w:rsidRPr="003C45F9">
        <w:rPr>
          <w:sz w:val="26"/>
          <w:szCs w:val="26"/>
          <w:lang w:val="en-US"/>
        </w:rPr>
        <w:t>Soho</w:t>
      </w:r>
      <w:proofErr w:type="spellEnd"/>
      <w:r w:rsidRPr="003C45F9">
        <w:rPr>
          <w:sz w:val="26"/>
          <w:szCs w:val="26"/>
          <w:lang w:val="en-US"/>
        </w:rPr>
        <w:t xml:space="preserve"> area?</w:t>
      </w:r>
    </w:p>
    <w:p w:rsidR="00000000" w:rsidRPr="003C45F9" w:rsidRDefault="00F032F6" w:rsidP="003C45F9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rPr>
          <w:sz w:val="26"/>
          <w:szCs w:val="26"/>
        </w:rPr>
      </w:pPr>
      <w:r w:rsidRPr="003C45F9">
        <w:rPr>
          <w:sz w:val="26"/>
          <w:szCs w:val="26"/>
          <w:lang w:val="en-US"/>
        </w:rPr>
        <w:t>Where are the pumps located? Mark them on your copy of the map.</w:t>
      </w:r>
    </w:p>
    <w:p w:rsidR="00000000" w:rsidRPr="003C45F9" w:rsidRDefault="00F032F6" w:rsidP="003C45F9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rPr>
          <w:sz w:val="26"/>
          <w:szCs w:val="26"/>
        </w:rPr>
      </w:pPr>
      <w:r w:rsidRPr="003C45F9">
        <w:rPr>
          <w:sz w:val="26"/>
          <w:szCs w:val="26"/>
          <w:lang w:val="en-US"/>
        </w:rPr>
        <w:t xml:space="preserve">Count the number of deaths in each street (each bar on the map represents a </w:t>
      </w:r>
      <w:r w:rsidRPr="003C45F9">
        <w:rPr>
          <w:sz w:val="26"/>
          <w:szCs w:val="26"/>
          <w:lang w:val="en-US"/>
        </w:rPr>
        <w:t>person who died of cholera). Record the number of deaths on the map.</w:t>
      </w:r>
    </w:p>
    <w:p w:rsidR="003C45F9" w:rsidRPr="003C45F9" w:rsidRDefault="003C45F9" w:rsidP="003C45F9">
      <w:pPr>
        <w:spacing w:after="0" w:line="276" w:lineRule="auto"/>
        <w:rPr>
          <w:sz w:val="26"/>
          <w:szCs w:val="26"/>
        </w:rPr>
      </w:pPr>
      <w:r w:rsidRPr="003C45F9">
        <w:rPr>
          <w:b/>
          <w:bCs/>
          <w:sz w:val="26"/>
          <w:szCs w:val="26"/>
          <w:lang w:val="en-US"/>
        </w:rPr>
        <w:t>Pattern identification and hypothesis testing</w:t>
      </w:r>
    </w:p>
    <w:p w:rsidR="00000000" w:rsidRPr="003C45F9" w:rsidRDefault="00F032F6" w:rsidP="003C45F9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426"/>
        <w:rPr>
          <w:sz w:val="26"/>
          <w:szCs w:val="26"/>
        </w:rPr>
      </w:pPr>
      <w:r w:rsidRPr="003C45F9">
        <w:rPr>
          <w:sz w:val="26"/>
          <w:szCs w:val="26"/>
          <w:lang w:val="en-US"/>
        </w:rPr>
        <w:t>Colour code the streets where:</w:t>
      </w:r>
    </w:p>
    <w:p w:rsidR="00000000" w:rsidRPr="003C45F9" w:rsidRDefault="00F032F6" w:rsidP="003C45F9">
      <w:pPr>
        <w:numPr>
          <w:ilvl w:val="0"/>
          <w:numId w:val="3"/>
        </w:numPr>
        <w:spacing w:after="0" w:line="276" w:lineRule="auto"/>
        <w:rPr>
          <w:sz w:val="26"/>
          <w:szCs w:val="26"/>
        </w:rPr>
      </w:pPr>
      <w:r w:rsidRPr="003C45F9">
        <w:rPr>
          <w:sz w:val="26"/>
          <w:szCs w:val="26"/>
          <w:lang w:val="en-US"/>
        </w:rPr>
        <w:t>more than 20 people died, in red</w:t>
      </w:r>
    </w:p>
    <w:p w:rsidR="00000000" w:rsidRPr="003C45F9" w:rsidRDefault="00F032F6" w:rsidP="003C45F9">
      <w:pPr>
        <w:numPr>
          <w:ilvl w:val="0"/>
          <w:numId w:val="3"/>
        </w:numPr>
        <w:spacing w:after="0" w:line="276" w:lineRule="auto"/>
        <w:rPr>
          <w:sz w:val="26"/>
          <w:szCs w:val="26"/>
        </w:rPr>
      </w:pPr>
      <w:r w:rsidRPr="003C45F9">
        <w:rPr>
          <w:sz w:val="26"/>
          <w:szCs w:val="26"/>
          <w:lang w:val="en-US"/>
        </w:rPr>
        <w:t>between 16 and 19 people died, in orange</w:t>
      </w:r>
    </w:p>
    <w:p w:rsidR="00000000" w:rsidRPr="003C45F9" w:rsidRDefault="00F032F6" w:rsidP="003C45F9">
      <w:pPr>
        <w:numPr>
          <w:ilvl w:val="0"/>
          <w:numId w:val="3"/>
        </w:numPr>
        <w:spacing w:after="0" w:line="276" w:lineRule="auto"/>
        <w:rPr>
          <w:sz w:val="26"/>
          <w:szCs w:val="26"/>
        </w:rPr>
      </w:pPr>
      <w:r w:rsidRPr="003C45F9">
        <w:rPr>
          <w:sz w:val="26"/>
          <w:szCs w:val="26"/>
          <w:lang w:val="en-US"/>
        </w:rPr>
        <w:t xml:space="preserve">between 10 and 15 people died, </w:t>
      </w:r>
      <w:r w:rsidRPr="003C45F9">
        <w:rPr>
          <w:sz w:val="26"/>
          <w:szCs w:val="26"/>
          <w:lang w:val="en-US"/>
        </w:rPr>
        <w:t>in yellow</w:t>
      </w:r>
    </w:p>
    <w:p w:rsidR="00000000" w:rsidRPr="003C45F9" w:rsidRDefault="00F032F6" w:rsidP="003C45F9">
      <w:pPr>
        <w:numPr>
          <w:ilvl w:val="0"/>
          <w:numId w:val="3"/>
        </w:numPr>
        <w:spacing w:after="0" w:line="276" w:lineRule="auto"/>
        <w:rPr>
          <w:sz w:val="26"/>
          <w:szCs w:val="26"/>
        </w:rPr>
      </w:pPr>
      <w:r w:rsidRPr="003C45F9">
        <w:rPr>
          <w:sz w:val="26"/>
          <w:szCs w:val="26"/>
          <w:lang w:val="en-US"/>
        </w:rPr>
        <w:t>between 3 and 9 people died, in blue</w:t>
      </w:r>
    </w:p>
    <w:p w:rsidR="00000000" w:rsidRPr="003C45F9" w:rsidRDefault="00F032F6" w:rsidP="003C45F9">
      <w:pPr>
        <w:numPr>
          <w:ilvl w:val="0"/>
          <w:numId w:val="3"/>
        </w:numPr>
        <w:spacing w:after="0" w:line="276" w:lineRule="auto"/>
        <w:rPr>
          <w:sz w:val="26"/>
          <w:szCs w:val="26"/>
        </w:rPr>
      </w:pPr>
      <w:proofErr w:type="gramStart"/>
      <w:r w:rsidRPr="003C45F9">
        <w:rPr>
          <w:sz w:val="26"/>
          <w:szCs w:val="26"/>
          <w:lang w:val="en-US"/>
        </w:rPr>
        <w:t>fewer</w:t>
      </w:r>
      <w:proofErr w:type="gramEnd"/>
      <w:r w:rsidRPr="003C45F9">
        <w:rPr>
          <w:sz w:val="26"/>
          <w:szCs w:val="26"/>
          <w:lang w:val="en-US"/>
        </w:rPr>
        <w:t xml:space="preserve"> than 3 people died, in green.</w:t>
      </w:r>
    </w:p>
    <w:p w:rsidR="006F34AB" w:rsidRPr="003C45F9" w:rsidRDefault="00F032F6" w:rsidP="003C45F9">
      <w:pPr>
        <w:numPr>
          <w:ilvl w:val="0"/>
          <w:numId w:val="4"/>
        </w:numPr>
        <w:tabs>
          <w:tab w:val="clear" w:pos="720"/>
        </w:tabs>
        <w:spacing w:after="0" w:line="276" w:lineRule="auto"/>
        <w:ind w:left="426"/>
        <w:rPr>
          <w:sz w:val="26"/>
          <w:szCs w:val="26"/>
        </w:rPr>
      </w:pPr>
      <w:r w:rsidRPr="003C45F9">
        <w:rPr>
          <w:sz w:val="26"/>
          <w:szCs w:val="26"/>
          <w:lang w:val="en-US"/>
        </w:rPr>
        <w:t xml:space="preserve">Once data has been processed it becomes information. So now look at the data you have processed and draw your conclusions. What do you think caused the </w:t>
      </w:r>
      <w:proofErr w:type="spellStart"/>
      <w:r w:rsidRPr="003C45F9">
        <w:rPr>
          <w:sz w:val="26"/>
          <w:szCs w:val="26"/>
          <w:lang w:val="en-US"/>
        </w:rPr>
        <w:t>Soho</w:t>
      </w:r>
      <w:proofErr w:type="spellEnd"/>
      <w:r w:rsidRPr="003C45F9">
        <w:rPr>
          <w:sz w:val="26"/>
          <w:szCs w:val="26"/>
          <w:lang w:val="en-US"/>
        </w:rPr>
        <w:t xml:space="preserve"> </w:t>
      </w:r>
      <w:r w:rsidRPr="003C45F9">
        <w:rPr>
          <w:sz w:val="26"/>
          <w:szCs w:val="26"/>
          <w:lang w:val="en-US"/>
        </w:rPr>
        <w:t>cholera outbreak and what would you do to prevent yet more people catching cholera?</w:t>
      </w:r>
      <w:bookmarkStart w:id="0" w:name="_GoBack"/>
      <w:bookmarkEnd w:id="0"/>
    </w:p>
    <w:sectPr w:rsidR="006F34AB" w:rsidRPr="003C45F9" w:rsidSect="006F34AB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2F6" w:rsidRDefault="00F032F6" w:rsidP="006F34AB">
      <w:pPr>
        <w:spacing w:after="0" w:line="240" w:lineRule="auto"/>
      </w:pPr>
      <w:r>
        <w:separator/>
      </w:r>
    </w:p>
  </w:endnote>
  <w:endnote w:type="continuationSeparator" w:id="0">
    <w:p w:rsidR="00F032F6" w:rsidRDefault="00F032F6" w:rsidP="006F3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2F6" w:rsidRDefault="00F032F6" w:rsidP="006F34AB">
      <w:pPr>
        <w:spacing w:after="0" w:line="240" w:lineRule="auto"/>
      </w:pPr>
      <w:r>
        <w:separator/>
      </w:r>
    </w:p>
  </w:footnote>
  <w:footnote w:type="continuationSeparator" w:id="0">
    <w:p w:rsidR="00F032F6" w:rsidRDefault="00F032F6" w:rsidP="006F3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4AB" w:rsidRPr="006F34AB" w:rsidRDefault="006F34AB" w:rsidP="006F34AB">
    <w:pPr>
      <w:pStyle w:val="Header"/>
      <w:tabs>
        <w:tab w:val="clear" w:pos="4513"/>
      </w:tabs>
      <w:rPr>
        <w:b/>
        <w:bCs/>
        <w:sz w:val="24"/>
        <w:szCs w:val="24"/>
        <w:lang w:val="en-IE"/>
      </w:rPr>
    </w:pPr>
    <w:r w:rsidRPr="006F34AB">
      <w:rPr>
        <w:b/>
        <w:bCs/>
        <w:sz w:val="24"/>
        <w:szCs w:val="24"/>
        <w:lang w:val="en-IE"/>
      </w:rPr>
      <w:t>2.2 – Cholera Activity</w:t>
    </w:r>
    <w:r w:rsidRPr="006F34AB">
      <w:rPr>
        <w:b/>
        <w:bCs/>
        <w:sz w:val="24"/>
        <w:szCs w:val="24"/>
        <w:lang w:val="en-IE"/>
      </w:rPr>
      <w:tab/>
      <w:t>Student: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E35F5"/>
    <w:multiLevelType w:val="hybridMultilevel"/>
    <w:tmpl w:val="69C4111C"/>
    <w:lvl w:ilvl="0" w:tplc="D1ECFA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E4C3E3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D982DC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7F0C0B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D224C0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D1A545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BC42C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9AE48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7DE21D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C46D31"/>
    <w:multiLevelType w:val="hybridMultilevel"/>
    <w:tmpl w:val="A48E5C54"/>
    <w:lvl w:ilvl="0" w:tplc="78FE2B8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770BD7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C7018F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F38D7B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6589A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926025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D1CD2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8868BE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94672C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2A1F90"/>
    <w:multiLevelType w:val="hybridMultilevel"/>
    <w:tmpl w:val="3C98E5D8"/>
    <w:lvl w:ilvl="0" w:tplc="21C4E33A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C28FF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6006BE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91EC79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DFC349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965F9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500829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E081E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97C9B7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C9155C"/>
    <w:multiLevelType w:val="hybridMultilevel"/>
    <w:tmpl w:val="3B129D0E"/>
    <w:lvl w:ilvl="0" w:tplc="CEB8FD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D219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6228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8606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CABF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0634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ED6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985C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E029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AB"/>
    <w:rsid w:val="003C45F9"/>
    <w:rsid w:val="006F34AB"/>
    <w:rsid w:val="008A04EF"/>
    <w:rsid w:val="009C53DB"/>
    <w:rsid w:val="00E56F2A"/>
    <w:rsid w:val="00F0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01ED55-5E09-47E5-8359-1E0BAF31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4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4AB"/>
  </w:style>
  <w:style w:type="paragraph" w:styleId="Footer">
    <w:name w:val="footer"/>
    <w:basedOn w:val="Normal"/>
    <w:link w:val="FooterChar"/>
    <w:uiPriority w:val="99"/>
    <w:unhideWhenUsed/>
    <w:rsid w:val="006F34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3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7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0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85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60994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16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83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221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85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2.2 - Cholera Activity 2</dc:title>
  <dc:subject/>
  <dc:creator>Stephen Rafferty</dc:creator>
  <cp:keywords/>
  <dc:description/>
  <cp:lastModifiedBy>Stephen Rafferty</cp:lastModifiedBy>
  <cp:revision>2</cp:revision>
  <dcterms:created xsi:type="dcterms:W3CDTF">2018-01-26T17:10:00Z</dcterms:created>
  <dcterms:modified xsi:type="dcterms:W3CDTF">2018-01-26T17:10:00Z</dcterms:modified>
</cp:coreProperties>
</file>